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
      </w:pPr>
    </w:p>
    <w:p>
      <w:pPr>
        <w:spacing w:after="60" w:before="0"/>
        <w:jc w:val="center"/>
      </w:pPr>
      <w:r>
        <w:rPr>
          <w:rFonts w:ascii="Arial" w:cs="Arial" w:eastAsia="Arial" w:hAnsi="Arial"/>
          <w:b/>
          <w:bCs/>
          <w:color w:val="1B2A4A"/>
          <w:sz w:val="48"/>
          <w:szCs w:val="48"/>
        </w:rPr>
        <w:t xml:space="preserve">ICU / Critical Care Travel Nurse Resume Template</w:t>
      </w:r>
    </w:p>
    <w:p>
      <w:pPr>
        <w:spacing w:after="40" w:before="0"/>
        <w:jc w:val="center"/>
      </w:pPr>
      <w:r>
        <w:rPr>
          <w:rFonts w:ascii="Arial" w:cs="Arial" w:eastAsia="Arial" w:hAnsi="Arial"/>
          <w:color w:val="2E5FA3"/>
          <w:sz w:val="26"/>
          <w:szCs w:val="26"/>
        </w:rPr>
        <w:t xml:space="preserve">How to use this template</w:t>
      </w:r>
    </w:p>
    <w:p>
      <w:pPr>
        <w:spacing w:after="0" w:before="40"/>
      </w:pPr>
    </w:p>
    <w:p>
      <w:pPr>
        <w:pBdr>
          <w:bottom w:val="single" w:color="2E5FA3" w:sz="8" w:space="1"/>
        </w:pBdr>
        <w:spacing w:after="0" w:before="0"/>
      </w:pPr>
    </w:p>
    <w:p>
      <w:pPr>
        <w:spacing w:after="0" w:before="80"/>
      </w:pPr>
    </w:p>
    <w:p>
      <w:pPr>
        <w:spacing w:after="80" w:before="0"/>
      </w:pPr>
      <w:r>
        <w:rPr>
          <w:rFonts w:ascii="Arial" w:cs="Arial" w:eastAsia="Arial" w:hAnsi="Arial"/>
          <w:color w:val="111111"/>
          <w:sz w:val="20"/>
          <w:szCs w:val="20"/>
        </w:rPr>
        <w:t xml:space="preserve">This template is structured specifically for ICU and Critical Care travel nurses. Every section follows what agency recruiters, VMSs, and hospital hiring managers require. Delete this instruction page before sending your resume.</w:t>
      </w:r>
    </w:p>
    <w:p>
      <w:pPr>
        <w:spacing w:after="40" w:before="0"/>
      </w:pPr>
      <w:r>
        <w:rPr>
          <w:rFonts w:ascii="Arial" w:cs="Arial" w:eastAsia="Arial" w:hAnsi="Arial"/>
          <w:b/>
          <w:bCs/>
          <w:color w:val="1B2A4A"/>
          <w:sz w:val="21"/>
          <w:szCs w:val="21"/>
        </w:rPr>
        <w:t xml:space="preserve">Step 1 — Replace every bracketed field</w:t>
      </w:r>
    </w:p>
    <w:p>
      <w:pPr>
        <w:spacing w:after="60" w:before="0"/>
      </w:pPr>
      <w:r>
        <w:rPr>
          <w:rFonts w:ascii="Arial" w:cs="Arial" w:eastAsia="Arial" w:hAnsi="Arial"/>
          <w:color w:val="111111"/>
          <w:sz w:val="20"/>
          <w:szCs w:val="20"/>
        </w:rPr>
        <w:t xml:space="preserve">Every placeholder in [square brackets] is a field you need to fill in. Work through the resume top to bottom. Do not leave any bracket unfilled before submitting.</w:t>
      </w:r>
    </w:p>
    <w:p>
      <w:pPr>
        <w:spacing w:after="40" w:before="0"/>
      </w:pPr>
      <w:r>
        <w:rPr>
          <w:rFonts w:ascii="Arial" w:cs="Arial" w:eastAsia="Arial" w:hAnsi="Arial"/>
          <w:b/>
          <w:bCs/>
          <w:color w:val="1B2A4A"/>
          <w:sz w:val="21"/>
          <w:szCs w:val="21"/>
        </w:rPr>
        <w:t xml:space="preserve">Step 2 — Follow the field-by-field notes below</w:t>
      </w:r>
    </w:p>
    <w:p>
      <w:pPr>
        <w:spacing w:after="0" w:before="20"/>
      </w:pPr>
    </w:p>
    <w:p>
      <w:pPr>
        <w:spacing w:after="16" w:before="60"/>
      </w:pPr>
      <w:r>
        <w:rPr>
          <w:rFonts w:ascii="Arial" w:cs="Arial" w:eastAsia="Arial" w:hAnsi="Arial"/>
          <w:b/>
          <w:bCs/>
          <w:color w:val="2E5FA3"/>
          <w:sz w:val="20"/>
          <w:szCs w:val="20"/>
        </w:rPr>
        <w:t xml:space="preserve">Contact &amp; Header</w:t>
      </w:r>
    </w:p>
    <w:p>
      <w:pPr>
        <w:spacing w:after="40" w:before="0"/>
      </w:pPr>
      <w:r>
        <w:rPr>
          <w:rFonts w:ascii="Arial" w:cs="Arial" w:eastAsia="Arial" w:hAnsi="Arial"/>
          <w:color w:val="111111"/>
          <w:sz w:val="19"/>
          <w:szCs w:val="19"/>
        </w:rPr>
        <w:t xml:space="preserve">Use your tax home address — the address where you maintain residency and pay taxes. Do not use a current assignment address. List your compact nursing license state and number if you hold one.</w:t>
      </w:r>
    </w:p>
    <w:p>
      <w:pPr>
        <w:spacing w:after="16" w:before="60"/>
      </w:pPr>
      <w:r>
        <w:rPr>
          <w:rFonts w:ascii="Arial" w:cs="Arial" w:eastAsia="Arial" w:hAnsi="Arial"/>
          <w:b/>
          <w:bCs/>
          <w:color w:val="2E5FA3"/>
          <w:sz w:val="20"/>
          <w:szCs w:val="20"/>
        </w:rPr>
        <w:t xml:space="preserve">Professional Summary</w:t>
      </w:r>
    </w:p>
    <w:p>
      <w:pPr>
        <w:spacing w:after="40" w:before="0"/>
      </w:pPr>
      <w:r>
        <w:rPr>
          <w:rFonts w:ascii="Arial" w:cs="Arial" w:eastAsia="Arial" w:hAnsi="Arial"/>
          <w:color w:val="111111"/>
          <w:sz w:val="19"/>
          <w:szCs w:val="19"/>
        </w:rPr>
        <w:t xml:space="preserve">Write 2–4 sentences covering your specialty, total years of experience, ICU subtypes worked (MICU, SICU, CVICU, CTICU, Neuro ICU), and key certifications. Do not use an objective statement.</w:t>
      </w:r>
    </w:p>
    <w:p>
      <w:pPr>
        <w:spacing w:after="16" w:before="60"/>
      </w:pPr>
      <w:r>
        <w:rPr>
          <w:rFonts w:ascii="Arial" w:cs="Arial" w:eastAsia="Arial" w:hAnsi="Arial"/>
          <w:b/>
          <w:bCs/>
          <w:color w:val="2E5FA3"/>
          <w:sz w:val="20"/>
          <w:szCs w:val="20"/>
        </w:rPr>
        <w:t xml:space="preserve">Licenses &amp; Certifications</w:t>
      </w:r>
    </w:p>
    <w:p>
      <w:pPr>
        <w:spacing w:after="40" w:before="0"/>
      </w:pPr>
      <w:r>
        <w:rPr>
          <w:rFonts w:ascii="Arial" w:cs="Arial" w:eastAsia="Arial" w:hAnsi="Arial"/>
          <w:color w:val="111111"/>
          <w:sz w:val="19"/>
          <w:szCs w:val="19"/>
        </w:rPr>
        <w:t xml:space="preserve">List every license and certification. Include license number, issuing body, and expiration date. CCRN is the primary differentiator for ICU travel roles — list it prominently if you hold it. Include any subspecialty certs (CMC, CSC) if applicable.</w:t>
      </w:r>
    </w:p>
    <w:p>
      <w:pPr>
        <w:spacing w:after="16" w:before="60"/>
      </w:pPr>
      <w:r>
        <w:rPr>
          <w:rFonts w:ascii="Arial" w:cs="Arial" w:eastAsia="Arial" w:hAnsi="Arial"/>
          <w:b/>
          <w:bCs/>
          <w:color w:val="2E5FA3"/>
          <w:sz w:val="20"/>
          <w:szCs w:val="20"/>
        </w:rPr>
        <w:t xml:space="preserve">Specialty Experience</w:t>
      </w:r>
    </w:p>
    <w:p>
      <w:pPr>
        <w:spacing w:after="40" w:before="0"/>
      </w:pPr>
      <w:r>
        <w:rPr>
          <w:rFonts w:ascii="Arial" w:cs="Arial" w:eastAsia="Arial" w:hAnsi="Arial"/>
          <w:color w:val="111111"/>
          <w:sz w:val="19"/>
          <w:szCs w:val="19"/>
        </w:rPr>
        <w:t xml:space="preserve">Be specific about ICU subtype — MICU, SICU, CVICU, CTICU, Neuro ICU. Hiring managers for ICU travel roles need to know exactly which critical care environments you have worked in. Grouping all ICU experience together weakens your profile.</w:t>
      </w:r>
    </w:p>
    <w:p>
      <w:pPr>
        <w:spacing w:after="16" w:before="60"/>
      </w:pPr>
      <w:r>
        <w:rPr>
          <w:rFonts w:ascii="Arial" w:cs="Arial" w:eastAsia="Arial" w:hAnsi="Arial"/>
          <w:b/>
          <w:bCs/>
          <w:color w:val="2E5FA3"/>
          <w:sz w:val="20"/>
          <w:szCs w:val="20"/>
        </w:rPr>
        <w:t xml:space="preserve">Work History</w:t>
      </w:r>
    </w:p>
    <w:p>
      <w:pPr>
        <w:spacing w:after="40" w:before="0"/>
      </w:pPr>
      <w:r>
        <w:rPr>
          <w:rFonts w:ascii="Arial" w:cs="Arial" w:eastAsia="Arial" w:hAnsi="Arial"/>
          <w:color w:val="111111"/>
          <w:sz w:val="19"/>
          <w:szCs w:val="19"/>
        </w:rPr>
        <w:t xml:space="preserve">List both the agency AND the facility for every travel assignment. Agency is your employer of record — omitting it causes submission delays with VMSs. Use exact dates in MM/DD/YYYY format. Include: facility bed count, ICU bed count, patient ratio (typically 1:1 or 2:1 in ICU), vent management experience, drip types managed, Swan-Ganz or IABP experience if applicable, and charting system.</w:t>
      </w:r>
    </w:p>
    <w:p>
      <w:pPr>
        <w:spacing w:after="16" w:before="60"/>
      </w:pPr>
      <w:r>
        <w:rPr>
          <w:rFonts w:ascii="Arial" w:cs="Arial" w:eastAsia="Arial" w:hAnsi="Arial"/>
          <w:b/>
          <w:bCs/>
          <w:color w:val="2E5FA3"/>
          <w:sz w:val="20"/>
          <w:szCs w:val="20"/>
        </w:rPr>
        <w:t xml:space="preserve">Bullet Points</w:t>
      </w:r>
    </w:p>
    <w:p>
      <w:pPr>
        <w:spacing w:after="40" w:before="0"/>
      </w:pPr>
      <w:r>
        <w:rPr>
          <w:rFonts w:ascii="Arial" w:cs="Arial" w:eastAsia="Arial" w:hAnsi="Arial"/>
          <w:color w:val="111111"/>
          <w:sz w:val="19"/>
          <w:szCs w:val="19"/>
        </w:rPr>
        <w:t xml:space="preserve">ICU bullet points should reflect acuity, not just tasks. Mention specific drips (vasopressors, sedation, insulin), vent settings managed, device experience (IABP, CRRT, Impella, ECMO if applicable), and patient population. Aim for 4–6 bullets per assignment.</w:t>
      </w:r>
    </w:p>
    <w:p>
      <w:pPr>
        <w:spacing w:after="16" w:before="60"/>
      </w:pPr>
      <w:r>
        <w:rPr>
          <w:rFonts w:ascii="Arial" w:cs="Arial" w:eastAsia="Arial" w:hAnsi="Arial"/>
          <w:b/>
          <w:bCs/>
          <w:color w:val="2E5FA3"/>
          <w:sz w:val="20"/>
          <w:szCs w:val="20"/>
        </w:rPr>
        <w:t xml:space="preserve">Employment Gaps</w:t>
      </w:r>
    </w:p>
    <w:p>
      <w:pPr>
        <w:spacing w:after="40" w:before="0"/>
      </w:pPr>
      <w:r>
        <w:rPr>
          <w:rFonts w:ascii="Arial" w:cs="Arial" w:eastAsia="Arial" w:hAnsi="Arial"/>
          <w:color w:val="111111"/>
          <w:sz w:val="19"/>
          <w:szCs w:val="19"/>
        </w:rPr>
        <w:t xml:space="preserve">Any gap over four weeks needs a brief explanation. List dates and a one-phrase reason. No elaboration needed.</w:t>
      </w:r>
    </w:p>
    <w:p>
      <w:pPr>
        <w:spacing w:after="16" w:before="60"/>
      </w:pPr>
      <w:r>
        <w:rPr>
          <w:rFonts w:ascii="Arial" w:cs="Arial" w:eastAsia="Arial" w:hAnsi="Arial"/>
          <w:b/>
          <w:bCs/>
          <w:color w:val="2E5FA3"/>
          <w:sz w:val="20"/>
          <w:szCs w:val="20"/>
        </w:rPr>
        <w:t xml:space="preserve">Education</w:t>
      </w:r>
    </w:p>
    <w:p>
      <w:pPr>
        <w:spacing w:after="40" w:before="0"/>
      </w:pPr>
      <w:r>
        <w:rPr>
          <w:rFonts w:ascii="Arial" w:cs="Arial" w:eastAsia="Arial" w:hAnsi="Arial"/>
          <w:color w:val="111111"/>
          <w:sz w:val="19"/>
          <w:szCs w:val="19"/>
        </w:rPr>
        <w:t xml:space="preserve">Include full institution name, full mailing address, phone number, and exact attendance dates. Required fields for most agency ATS submissions.</w:t>
      </w:r>
    </w:p>
    <w:p>
      <w:pPr>
        <w:spacing w:after="16" w:before="60"/>
      </w:pPr>
      <w:r>
        <w:rPr>
          <w:rFonts w:ascii="Arial" w:cs="Arial" w:eastAsia="Arial" w:hAnsi="Arial"/>
          <w:b/>
          <w:bCs/>
          <w:color w:val="2E5FA3"/>
          <w:sz w:val="20"/>
          <w:szCs w:val="20"/>
        </w:rPr>
        <w:t xml:space="preserve">Length</w:t>
      </w:r>
    </w:p>
    <w:p>
      <w:pPr>
        <w:spacing w:after="40" w:before="0"/>
      </w:pPr>
      <w:r>
        <w:rPr>
          <w:rFonts w:ascii="Arial" w:cs="Arial" w:eastAsia="Arial" w:hAnsi="Arial"/>
          <w:color w:val="111111"/>
          <w:sz w:val="19"/>
          <w:szCs w:val="19"/>
        </w:rPr>
        <w:t xml:space="preserve">ICU travel nurse resumes are expected to be detailed. A 3–4 page resume with complete information is standard and preferred over a short resume with missing fields.</w:t>
      </w:r>
    </w:p>
    <w:p>
      <w:pPr>
        <w:spacing w:after="16" w:before="60"/>
      </w:pPr>
      <w:r>
        <w:rPr>
          <w:rFonts w:ascii="Arial" w:cs="Arial" w:eastAsia="Arial" w:hAnsi="Arial"/>
          <w:b/>
          <w:bCs/>
          <w:color w:val="2E5FA3"/>
          <w:sz w:val="20"/>
          <w:szCs w:val="20"/>
        </w:rPr>
        <w:t xml:space="preserve">Before You Send</w:t>
      </w:r>
    </w:p>
    <w:p>
      <w:pPr>
        <w:spacing w:after="40" w:before="0"/>
      </w:pPr>
      <w:r>
        <w:rPr>
          <w:rFonts w:ascii="Arial" w:cs="Arial" w:eastAsia="Arial" w:hAnsi="Arial"/>
          <w:color w:val="111111"/>
          <w:sz w:val="19"/>
          <w:szCs w:val="19"/>
        </w:rPr>
        <w:t xml:space="preserve">Delete this instruction page. Confirm all certification expiration dates are current. Save as PDF unless the agency specifically requests a Word file.</w:t>
      </w:r>
    </w:p>
    <w:p>
      <w:pPr>
        <w:spacing w:after="0" w:before="30"/>
      </w:pPr>
    </w:p>
    <w:p>
      <w:pPr>
        <w:pBdr>
          <w:bottom w:val="single" w:color="2E5FA3" w:sz="8" w:space="1"/>
        </w:pBdr>
        <w:spacing w:after="0" w:before="0"/>
      </w:pPr>
    </w:p>
    <w:p>
      <w:pPr>
        <w:spacing w:after="0" w:before="40"/>
      </w:pPr>
    </w:p>
    <w:p>
      <w:pPr>
        <w:spacing w:after="0" w:before="0"/>
        <w:jc w:val="center"/>
      </w:pPr>
      <w:r>
        <w:rPr>
          <w:rFonts w:ascii="Arial" w:cs="Arial" w:eastAsia="Arial" w:hAnsi="Arial"/>
          <w:b/>
          <w:bCs/>
          <w:color w:val="C0392B"/>
          <w:sz w:val="20"/>
          <w:szCs w:val="20"/>
        </w:rPr>
        <w:t xml:space="preserve">Delete this page before submitting your resume.</w:t>
      </w:r>
      <w:r>
        <w:br w:type="page"/>
      </w:r>
    </w:p>
    <w:p>
      <w:pPr>
        <w:spacing w:after="50" w:before="0"/>
        <w:jc w:val="center"/>
      </w:pPr>
      <w:r>
        <w:rPr>
          <w:rFonts w:ascii="Arial" w:cs="Arial" w:eastAsia="Arial" w:hAnsi="Arial"/>
          <w:b/>
          <w:bCs/>
          <w:color w:val="1B2A4A"/>
          <w:sz w:val="56"/>
          <w:szCs w:val="56"/>
        </w:rPr>
        <w:t xml:space="preserve">[YOUR FULL LEGAL NAME]</w:t>
      </w:r>
    </w:p>
    <w:p>
      <w:pPr>
        <w:spacing w:after="30" w:before="0"/>
        <w:jc w:val="center"/>
      </w:pPr>
      <w:r>
        <w:rPr>
          <w:rFonts w:ascii="Arial" w:cs="Arial" w:eastAsia="Arial" w:hAnsi="Arial"/>
          <w:color w:val="2E5FA3"/>
          <w:sz w:val="23"/>
          <w:szCs w:val="23"/>
        </w:rPr>
        <w:t xml:space="preserve">ICU / Critical Care Travel Nurse  |  RN, BSN</w:t>
      </w:r>
    </w:p>
    <w:p>
      <w:pPr>
        <w:spacing w:after="10" w:before="0"/>
        <w:jc w:val="center"/>
      </w:pPr>
      <w:r>
        <w:rPr>
          <w:rFonts w:ascii="Arial" w:cs="Arial" w:eastAsia="Arial" w:hAnsi="Arial"/>
          <w:color w:val="6B7280"/>
          <w:sz w:val="20"/>
          <w:szCs w:val="20"/>
        </w:rPr>
        <w:t xml:space="preserve">[City, State]  |  [Phone]  |  [Email]</w:t>
      </w:r>
    </w:p>
    <w:p>
      <w:pPr>
        <w:spacing w:after="0" w:before="0"/>
        <w:jc w:val="center"/>
      </w:pPr>
      <w:r>
        <w:rPr>
          <w:rFonts w:ascii="Arial" w:cs="Arial" w:eastAsia="Arial" w:hAnsi="Arial"/>
          <w:color w:val="6B7280"/>
          <w:sz w:val="20"/>
          <w:szCs w:val="20"/>
        </w:rPr>
        <w:t xml:space="preserve">Compact RN License: [State — License #]  |  Tax Home: [City, State]</w:t>
      </w:r>
    </w:p>
    <w:p>
      <w:pPr>
        <w:spacing w:after="0" w:before="8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PROFESSIONAL SUMMARY</w:t>
      </w:r>
    </w:p>
    <w:p>
      <w:pPr>
        <w:spacing w:after="60" w:before="60"/>
      </w:pPr>
      <w:r>
        <w:rPr>
          <w:rFonts w:ascii="Arial" w:cs="Arial" w:eastAsia="Arial" w:hAnsi="Arial"/>
          <w:color w:val="111111"/>
          <w:sz w:val="20"/>
          <w:szCs w:val="20"/>
        </w:rPr>
        <w:t xml:space="preserve">Critical Care RN with [X] years of experience in [MICU / SICU / CVICU / CTICU / Neuro ICU] settings at Level [I/II] trauma and teaching facilities. Manages complex, high-acuity patients requiring mechanical ventilation, vasopressor support, and continuous hemodynamic monitoring. CCRN-certified with proficiency in [Epic / Meditech / Cerner]. Adapts quickly to new facilities and protocols with minimal orientation.</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LICENSES &amp; CERTIFICATIONS</w:t>
      </w:r>
    </w:p>
    <w:p>
      <w:pPr>
        <w:spacing w:after="0" w:before="3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2000"/>
        <w:gridCol w:w="2400"/>
        <w:gridCol w:w="2060"/>
      </w:tblGrid>
      <w:tr>
        <w:tc>
          <w:tcPr>
            <w:tcW w:type="dxa" w:w="29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Credential</w:t>
            </w:r>
          </w:p>
        </w:tc>
        <w:tc>
          <w:tcPr>
            <w:tcW w:type="dxa" w:w="20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Number / State</w:t>
            </w:r>
          </w:p>
        </w:tc>
        <w:tc>
          <w:tcPr>
            <w:tcW w:type="dxa" w:w="24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Issuing Body</w:t>
            </w:r>
          </w:p>
        </w:tc>
        <w:tc>
          <w:tcPr>
            <w:tcW w:type="dxa" w:w="206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Expiration</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Registered Nurse (RN)</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[License #, State]</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State Board of Nursing</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Compact Nursing License</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[License #, State]</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NCSBN</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Critical Care RN (CCRN)</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AACN</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Cardiac Medicine Cert. (CMC) — if applicable</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AACN</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Cardiac Surgery Cert. (CSC) — if applicable</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AACN</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Advanced Cardiovascular Life Support (ACLS)</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AHA</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Basic Life Support (BLS)</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AHA</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Pediatric Advanced Life Support (PALS) — if applicable</w:t>
            </w:r>
          </w:p>
        </w:tc>
        <w:tc>
          <w:tcPr>
            <w:tcW w:type="dxa" w:w="2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AHA</w:t>
            </w:r>
          </w:p>
        </w:tc>
        <w:tc>
          <w:tcPr>
            <w:tcW w:type="dxa" w:w="20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[MM/YYYY]</w:t>
            </w:r>
          </w:p>
        </w:tc>
      </w:tr>
      <w:tr>
        <w:tc>
          <w:tcPr>
            <w:tcW w:type="dxa" w:w="29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NIH Stroke Scale (NIHSS) — if applicable</w:t>
            </w:r>
          </w:p>
        </w:tc>
        <w:tc>
          <w:tcPr>
            <w:tcW w:type="dxa" w:w="2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[Cert #]</w:t>
            </w:r>
          </w:p>
        </w:tc>
        <w:tc>
          <w:tcPr>
            <w:tcW w:type="dxa" w:w="2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NIH / AHA</w:t>
            </w:r>
          </w:p>
        </w:tc>
        <w:tc>
          <w:tcPr>
            <w:tcW w:type="dxa" w:w="20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[MM/YYYY]</w:t>
            </w:r>
          </w:p>
        </w:tc>
      </w:tr>
    </w:tbl>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SPECIALTY EXPERIENCE</w:t>
      </w:r>
    </w:p>
    <w:p>
      <w:pPr>
        <w:spacing w:after="0" w:before="3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400"/>
        <w:gridCol w:w="2760"/>
        <w:gridCol w:w="2200"/>
      </w:tblGrid>
      <w:tr>
        <w:tc>
          <w:tcPr>
            <w:tcW w:type="dxa" w:w="30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ICU Subtype</w:t>
            </w:r>
          </w:p>
        </w:tc>
        <w:tc>
          <w:tcPr>
            <w:tcW w:type="dxa" w:w="14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Years Exp.</w:t>
            </w:r>
          </w:p>
        </w:tc>
        <w:tc>
          <w:tcPr>
            <w:tcW w:type="dxa" w:w="276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Facility Types</w:t>
            </w:r>
          </w:p>
        </w:tc>
        <w:tc>
          <w:tcPr>
            <w:tcW w:type="dxa" w:w="2200"/>
            <w:tcBorders>
              <w:top w:val="none" w:color="FFFFFF" w:sz="0"/>
              <w:left w:val="none" w:color="FFFFFF" w:sz="0"/>
              <w:bottom w:val="none" w:color="FFFFFF" w:sz="0"/>
              <w:right w:val="none" w:color="FFFFFF" w:sz="0"/>
            </w:tcBorders>
            <w:shd w:fill="F2F4F7" w:val="clear"/>
            <w:tcMar>
              <w:top w:type="dxa" w:w="80"/>
              <w:left w:type="dxa" w:w="100"/>
              <w:bottom w:type="dxa" w:w="80"/>
              <w:right w:type="dxa" w:w="100"/>
            </w:tcMar>
          </w:tcPr>
          <w:p>
            <w:r>
              <w:rPr>
                <w:rFonts w:ascii="Arial" w:cs="Arial" w:eastAsia="Arial" w:hAnsi="Arial"/>
                <w:b/>
                <w:bCs/>
                <w:color w:val="1B2A4A"/>
                <w:sz w:val="19"/>
                <w:szCs w:val="19"/>
              </w:rPr>
              <w:t xml:space="preserve">Trauma / Teaching</w:t>
            </w:r>
          </w:p>
        </w:tc>
      </w:tr>
      <w:tr>
        <w:tc>
          <w:tcPr>
            <w:tcW w:type="dxa" w:w="3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Medical ICU (MICU)</w:t>
            </w:r>
          </w:p>
        </w:tc>
        <w:tc>
          <w:tcPr>
            <w:tcW w:type="dxa" w:w="1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7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Academic Medical Center, STAC</w:t>
            </w:r>
          </w:p>
        </w:tc>
        <w:tc>
          <w:tcPr>
            <w:tcW w:type="dxa" w:w="22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Level [I/II], Teaching [Y/N]</w:t>
            </w:r>
          </w:p>
        </w:tc>
      </w:tr>
      <w:tr>
        <w:tc>
          <w:tcPr>
            <w:tcW w:type="dxa" w:w="3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Surgical ICU (SICU)</w:t>
            </w:r>
          </w:p>
        </w:tc>
        <w:tc>
          <w:tcPr>
            <w:tcW w:type="dxa" w:w="1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7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Level I Trauma Center</w:t>
            </w:r>
          </w:p>
        </w:tc>
        <w:tc>
          <w:tcPr>
            <w:tcW w:type="dxa" w:w="22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Level I, Teaching [Y/N]</w:t>
            </w:r>
          </w:p>
        </w:tc>
      </w:tr>
      <w:tr>
        <w:tc>
          <w:tcPr>
            <w:tcW w:type="dxa" w:w="3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Cardiovascular ICU (CVICU)</w:t>
            </w:r>
          </w:p>
        </w:tc>
        <w:tc>
          <w:tcPr>
            <w:tcW w:type="dxa" w:w="1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7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Cardiac Surgery Center</w:t>
            </w:r>
          </w:p>
        </w:tc>
        <w:tc>
          <w:tcPr>
            <w:tcW w:type="dxa" w:w="22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Teaching [Y/N]</w:t>
            </w:r>
          </w:p>
        </w:tc>
      </w:tr>
      <w:tr>
        <w:tc>
          <w:tcPr>
            <w:tcW w:type="dxa" w:w="30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Neuro ICU — if applicable</w:t>
            </w:r>
          </w:p>
        </w:tc>
        <w:tc>
          <w:tcPr>
            <w:tcW w:type="dxa" w:w="14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76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Comprehensive Stroke Center</w:t>
            </w:r>
          </w:p>
        </w:tc>
        <w:tc>
          <w:tcPr>
            <w:tcW w:type="dxa" w:w="2200"/>
            <w:tcBorders>
              <w:top w:val="none" w:color="FFFFFF" w:sz="0"/>
              <w:left w:val="none" w:color="FFFFFF" w:sz="0"/>
              <w:bottom w:val="none" w:color="FFFFFF" w:sz="0"/>
              <w:right w:val="none" w:color="FFFFFF" w:sz="0"/>
            </w:tcBorders>
            <w:shd w:fill="F9FAFB" w:val="clear"/>
            <w:tcMar>
              <w:top w:type="dxa" w:w="60"/>
              <w:left w:type="dxa" w:w="100"/>
              <w:bottom w:type="dxa" w:w="60"/>
              <w:right w:type="dxa" w:w="100"/>
            </w:tcMar>
          </w:tcPr>
          <w:p>
            <w:r>
              <w:rPr>
                <w:rFonts w:ascii="Arial" w:cs="Arial" w:eastAsia="Arial" w:hAnsi="Arial"/>
                <w:color w:val="111111"/>
                <w:sz w:val="19"/>
                <w:szCs w:val="19"/>
              </w:rPr>
              <w:t xml:space="preserve">Teaching [Y/N]</w:t>
            </w:r>
          </w:p>
        </w:tc>
      </w:tr>
      <w:tr>
        <w:tc>
          <w:tcPr>
            <w:tcW w:type="dxa" w:w="30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CT ICU (CTICU) — if applicable</w:t>
            </w:r>
          </w:p>
        </w:tc>
        <w:tc>
          <w:tcPr>
            <w:tcW w:type="dxa" w:w="14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[X] years</w:t>
            </w:r>
          </w:p>
        </w:tc>
        <w:tc>
          <w:tcPr>
            <w:tcW w:type="dxa" w:w="276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Cardiothoracic Surgery Center</w:t>
            </w:r>
          </w:p>
        </w:tc>
        <w:tc>
          <w:tcPr>
            <w:tcW w:type="dxa" w:w="2200"/>
            <w:tcBorders>
              <w:top w:val="none" w:color="FFFFFF" w:sz="0"/>
              <w:left w:val="none" w:color="FFFFFF" w:sz="0"/>
              <w:bottom w:val="none" w:color="FFFFFF" w:sz="0"/>
              <w:right w:val="none" w:color="FFFFFF" w:sz="0"/>
            </w:tcBorders>
            <w:shd w:fill="FFFFFF" w:val="clear"/>
            <w:tcMar>
              <w:top w:type="dxa" w:w="60"/>
              <w:left w:type="dxa" w:w="100"/>
              <w:bottom w:type="dxa" w:w="60"/>
              <w:right w:type="dxa" w:w="100"/>
            </w:tcMar>
          </w:tcPr>
          <w:p>
            <w:r>
              <w:rPr>
                <w:rFonts w:ascii="Arial" w:cs="Arial" w:eastAsia="Arial" w:hAnsi="Arial"/>
                <w:color w:val="111111"/>
                <w:sz w:val="19"/>
                <w:szCs w:val="19"/>
              </w:rPr>
              <w:t xml:space="preserve">Teaching [Y/N]</w:t>
            </w:r>
          </w:p>
        </w:tc>
      </w:tr>
    </w:tbl>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WORK HISTORY</w:t>
      </w:r>
    </w:p>
    <w:p>
      <w:pPr>
        <w:tabs>
          <w:tab w:val="right" w:pos="9360"/>
        </w:tabs>
        <w:spacing w:after="40" w:before="160"/>
      </w:pPr>
      <w:r>
        <w:rPr>
          <w:rFonts w:ascii="Arial" w:cs="Arial" w:eastAsia="Arial" w:hAnsi="Arial"/>
          <w:b/>
          <w:bCs/>
          <w:color w:val="1B2A4A"/>
          <w:sz w:val="22"/>
          <w:szCs w:val="22"/>
        </w:rPr>
        <w:t xml:space="preserve">[Staffing Agency Name] — Travel RN</w:t>
      </w:r>
      <w:r>
        <w:rPr>
          <w:rFonts w:ascii="Arial" w:cs="Arial" w:eastAsia="Arial" w:hAnsi="Arial"/>
          <w:b w:val="false"/>
          <w:bCs w:val="false"/>
          <w:i/>
          <w:iCs/>
          <w:color w:val="6B7280"/>
          <w:sz w:val="20"/>
          <w:szCs w:val="20"/>
        </w:rPr>
        <w:t xml:space="preserve">	[MM/YYYY] – Present</w:t>
      </w:r>
    </w:p>
    <w:p>
      <w:pPr>
        <w:spacing w:after="18" w:before="18"/>
      </w:pPr>
      <w:r>
        <w:rPr>
          <w:rFonts w:ascii="Arial" w:cs="Arial" w:eastAsia="Arial" w:hAnsi="Arial"/>
          <w:color w:val="6B7280"/>
          <w:sz w:val="19"/>
          <w:szCs w:val="19"/>
        </w:rPr>
        <w:t xml:space="preserve">Agency contact: [Recruiter Name]  |  [Phone]  |  [Email]</w:t>
      </w:r>
    </w:p>
    <w:p>
      <w:pPr>
        <w:spacing w:after="0" w:before="80"/>
      </w:pPr>
    </w:p>
    <w:p>
      <w:pPr>
        <w:spacing w:after="30" w:before="0"/>
      </w:pPr>
      <w:r>
        <w:rPr>
          <w:rFonts w:ascii="Arial" w:cs="Arial" w:eastAsia="Arial" w:hAnsi="Arial"/>
          <w:b/>
          <w:bCs/>
          <w:color w:val="111111"/>
          <w:sz w:val="21"/>
          <w:szCs w:val="21"/>
        </w:rPr>
        <w:t xml:space="preserve">[Full Official Facility Name]</w:t>
      </w:r>
      <w:r>
        <w:rPr>
          <w:rFonts w:ascii="Arial" w:cs="Arial" w:eastAsia="Arial" w:hAnsi="Arial"/>
          <w:i/>
          <w:iCs/>
          <w:color w:val="6B7280"/>
          <w:sz w:val="19"/>
          <w:szCs w:val="19"/>
        </w:rPr>
        <w:t xml:space="preserve">   |   [MM/DD/YYYY] – [MM/DD/YYYY]</w:t>
      </w:r>
    </w:p>
    <w:p>
      <w:pPr>
        <w:spacing w:after="18" w:before="18"/>
      </w:pPr>
      <w:r>
        <w:rPr>
          <w:rFonts w:ascii="Arial" w:cs="Arial" w:eastAsia="Arial" w:hAnsi="Arial"/>
          <w:color w:val="6B7280"/>
          <w:sz w:val="19"/>
          <w:szCs w:val="19"/>
        </w:rPr>
        <w:t xml:space="preserve">[City, State]  |  [ICU Subtype]  |  RN, Travel Assignment</w:t>
      </w:r>
    </w:p>
    <w:p>
      <w:pPr>
        <w:spacing w:after="18" w:before="18"/>
      </w:pPr>
      <w:r>
        <w:rPr>
          <w:rFonts w:ascii="Arial" w:cs="Arial" w:eastAsia="Arial" w:hAnsi="Arial"/>
          <w:color w:val="6B7280"/>
          <w:sz w:val="19"/>
          <w:szCs w:val="19"/>
        </w:rPr>
        <w:t xml:space="preserve">Facility type: Short-Term Acute Care  |  Trauma Level: [I / II / III]  |  Teaching Hospital: [Yes / No]</w:t>
      </w:r>
    </w:p>
    <w:p>
      <w:pPr>
        <w:spacing w:after="18" w:before="18"/>
      </w:pPr>
      <w:r>
        <w:rPr>
          <w:rFonts w:ascii="Arial" w:cs="Arial" w:eastAsia="Arial" w:hAnsi="Arial"/>
          <w:color w:val="6B7280"/>
          <w:sz w:val="19"/>
          <w:szCs w:val="19"/>
        </w:rPr>
        <w:t xml:space="preserve">Total facility beds: [###]  |  ICU beds: [##]  |  Patient ratio: [1:1 / 2:1]</w:t>
      </w:r>
    </w:p>
    <w:p>
      <w:pPr>
        <w:spacing w:after="18" w:before="18"/>
      </w:pPr>
      <w:r>
        <w:rPr>
          <w:rFonts w:ascii="Arial" w:cs="Arial" w:eastAsia="Arial" w:hAnsi="Arial"/>
          <w:color w:val="6B7280"/>
          <w:sz w:val="19"/>
          <w:szCs w:val="19"/>
        </w:rPr>
        <w:t xml:space="preserve">Patient population: [Adult — describe: post-surgical, sepsis, multi-organ failure, cardiac, neurological, etc.]</w:t>
      </w:r>
    </w:p>
    <w:p>
      <w:pPr>
        <w:spacing w:after="18" w:before="18"/>
      </w:pPr>
      <w:r>
        <w:rPr>
          <w:rFonts w:ascii="Arial" w:cs="Arial" w:eastAsia="Arial" w:hAnsi="Arial"/>
          <w:color w:val="6B7280"/>
          <w:sz w:val="19"/>
          <w:szCs w:val="19"/>
        </w:rPr>
        <w:t xml:space="preserve">Vent experience: [Yes — describe modes: AC, SIMV, PS, APRV, proning]  |  Drips managed: [list vasopressors, sedation, insulin, etc.]</w:t>
      </w:r>
    </w:p>
    <w:p>
      <w:pPr>
        <w:spacing w:after="18" w:before="18"/>
      </w:pPr>
      <w:r>
        <w:rPr>
          <w:rFonts w:ascii="Arial" w:cs="Arial" w:eastAsia="Arial" w:hAnsi="Arial"/>
          <w:color w:val="6B7280"/>
          <w:sz w:val="19"/>
          <w:szCs w:val="19"/>
        </w:rPr>
        <w:t xml:space="preserve">Device experience: [IABP / CRRT / Impella / ECMO / Swan-Ganz / Arterial line / Central line — list what applies]</w:t>
      </w:r>
    </w:p>
    <w:p>
      <w:pPr>
        <w:spacing w:after="18" w:before="18"/>
      </w:pPr>
      <w:r>
        <w:rPr>
          <w:rFonts w:ascii="Arial" w:cs="Arial" w:eastAsia="Arial" w:hAnsi="Arial"/>
          <w:color w:val="6B7280"/>
          <w:sz w:val="19"/>
          <w:szCs w:val="19"/>
        </w:rPr>
        <w:t xml:space="preserve">Float units: [Unit name / None]  |  Charge nurse: [Yes / No]  |  Charting: [System]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Managed [1–2]-patient caseload in [MICU/SICU/CVICU] including [septic shock / post-cardiac surgery / multi-organ failure] requiring continuous hemodynamic monitoring</w:t>
      </w:r>
    </w:p>
    <w:p>
      <w:pPr>
        <w:pStyle w:val="ListParagraph"/>
        <w:numPr>
          <w:ilvl w:val="0"/>
          <w:numId w:val="2"/>
        </w:numPr>
        <w:spacing w:after="30" w:before="30"/>
      </w:pPr>
      <w:r>
        <w:rPr>
          <w:rFonts w:ascii="Arial" w:cs="Arial" w:eastAsia="Arial" w:hAnsi="Arial"/>
          <w:color w:val="111111"/>
          <w:sz w:val="20"/>
          <w:szCs w:val="20"/>
        </w:rPr>
        <w:t xml:space="preserve">Titrated [vasopressors — norepinephrine, vasopressin, phenylephrine] and [sedation — propofol, precedex, fentanyl] per physician orders with real-time hemodynamic assessment</w:t>
      </w:r>
    </w:p>
    <w:p>
      <w:pPr>
        <w:pStyle w:val="ListParagraph"/>
        <w:numPr>
          <w:ilvl w:val="0"/>
          <w:numId w:val="2"/>
        </w:numPr>
        <w:spacing w:after="30" w:before="30"/>
      </w:pPr>
      <w:r>
        <w:rPr>
          <w:rFonts w:ascii="Arial" w:cs="Arial" w:eastAsia="Arial" w:hAnsi="Arial"/>
          <w:color w:val="111111"/>
          <w:sz w:val="20"/>
          <w:szCs w:val="20"/>
        </w:rPr>
        <w:t xml:space="preserve">Managed mechanically ventilated patients on [AC / SIMV / APRV] modes; participated in spontaneous breathing trials and extubation readiness assessments</w:t>
      </w:r>
    </w:p>
    <w:p>
      <w:pPr>
        <w:pStyle w:val="ListParagraph"/>
        <w:numPr>
          <w:ilvl w:val="0"/>
          <w:numId w:val="2"/>
        </w:numPr>
        <w:spacing w:after="30" w:before="30"/>
      </w:pPr>
      <w:r>
        <w:rPr>
          <w:rFonts w:ascii="Arial" w:cs="Arial" w:eastAsia="Arial" w:hAnsi="Arial"/>
          <w:color w:val="111111"/>
          <w:sz w:val="20"/>
          <w:szCs w:val="20"/>
        </w:rPr>
        <w:t xml:space="preserve">[IABP / CRRT / Impella / Swan-Ganz] experience: [describe specific role — monitoring, troubleshooting, data interpretation]</w:t>
      </w:r>
    </w:p>
    <w:p>
      <w:pPr>
        <w:pStyle w:val="ListParagraph"/>
        <w:numPr>
          <w:ilvl w:val="0"/>
          <w:numId w:val="2"/>
        </w:numPr>
        <w:spacing w:after="30" w:before="30"/>
      </w:pPr>
      <w:r>
        <w:rPr>
          <w:rFonts w:ascii="Arial" w:cs="Arial" w:eastAsia="Arial" w:hAnsi="Arial"/>
          <w:color w:val="111111"/>
          <w:sz w:val="20"/>
          <w:szCs w:val="20"/>
        </w:rPr>
        <w:t xml:space="preserve">Collaborated with intensivist, respiratory therapy, pharmacy, and PT/OT during daily multidisciplinary rounds</w:t>
      </w:r>
    </w:p>
    <w:p>
      <w:pPr>
        <w:pStyle w:val="ListParagraph"/>
        <w:numPr>
          <w:ilvl w:val="0"/>
          <w:numId w:val="2"/>
        </w:numPr>
        <w:spacing w:after="30" w:before="30"/>
      </w:pPr>
      <w:r>
        <w:rPr>
          <w:rFonts w:ascii="Arial" w:cs="Arial" w:eastAsia="Arial" w:hAnsi="Arial"/>
          <w:color w:val="111111"/>
          <w:sz w:val="20"/>
          <w:szCs w:val="20"/>
        </w:rPr>
        <w:t xml:space="preserve">[Add a sixth bullet: charge experience, rapid response role, preceptor, protocol contribution, or specific clinical achievement]</w:t>
      </w:r>
    </w:p>
    <w:p>
      <w:pPr>
        <w:spacing w:after="0" w:before="80"/>
      </w:pPr>
    </w:p>
    <w:p>
      <w:pPr>
        <w:tabs>
          <w:tab w:val="right" w:pos="9360"/>
        </w:tabs>
        <w:spacing w:after="40" w:before="160"/>
      </w:pPr>
      <w:r>
        <w:rPr>
          <w:rFonts w:ascii="Arial" w:cs="Arial" w:eastAsia="Arial" w:hAnsi="Arial"/>
          <w:b/>
          <w:bCs/>
          <w:color w:val="1B2A4A"/>
          <w:sz w:val="22"/>
          <w:szCs w:val="22"/>
        </w:rPr>
        <w:t xml:space="preserve">[Staffing Agency Name] — Travel RN</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Agency contact: [Recruiter Name]  |  [Phone]  |  [Email]</w:t>
      </w:r>
    </w:p>
    <w:p>
      <w:pPr>
        <w:spacing w:after="0" w:before="80"/>
      </w:pPr>
    </w:p>
    <w:p>
      <w:pPr>
        <w:spacing w:after="30" w:before="0"/>
      </w:pPr>
      <w:r>
        <w:rPr>
          <w:rFonts w:ascii="Arial" w:cs="Arial" w:eastAsia="Arial" w:hAnsi="Arial"/>
          <w:b/>
          <w:bCs/>
          <w:color w:val="111111"/>
          <w:sz w:val="21"/>
          <w:szCs w:val="21"/>
        </w:rPr>
        <w:t xml:space="preserve">[Full Official Facility Name]</w:t>
      </w:r>
      <w:r>
        <w:rPr>
          <w:rFonts w:ascii="Arial" w:cs="Arial" w:eastAsia="Arial" w:hAnsi="Arial"/>
          <w:i/>
          <w:iCs/>
          <w:color w:val="6B7280"/>
          <w:sz w:val="19"/>
          <w:szCs w:val="19"/>
        </w:rPr>
        <w:t xml:space="preserve">   |   [MM/DD/YYYY] – [MM/DD/YYYY]</w:t>
      </w:r>
    </w:p>
    <w:p>
      <w:pPr>
        <w:spacing w:after="18" w:before="18"/>
      </w:pPr>
      <w:r>
        <w:rPr>
          <w:rFonts w:ascii="Arial" w:cs="Arial" w:eastAsia="Arial" w:hAnsi="Arial"/>
          <w:color w:val="6B7280"/>
          <w:sz w:val="19"/>
          <w:szCs w:val="19"/>
        </w:rPr>
        <w:t xml:space="preserve">[City, State]  |  [ICU Subtype]  |  RN, Travel Assignment</w:t>
      </w:r>
    </w:p>
    <w:p>
      <w:pPr>
        <w:spacing w:after="18" w:before="18"/>
      </w:pPr>
      <w:r>
        <w:rPr>
          <w:rFonts w:ascii="Arial" w:cs="Arial" w:eastAsia="Arial" w:hAnsi="Arial"/>
          <w:color w:val="6B7280"/>
          <w:sz w:val="19"/>
          <w:szCs w:val="19"/>
        </w:rPr>
        <w:t xml:space="preserve">Facility type: [STAC / Academic Medical Center / Community Hospital]  |  Trauma Level: [I / II / None]  |  Teaching: [Yes / No]</w:t>
      </w:r>
    </w:p>
    <w:p>
      <w:pPr>
        <w:spacing w:after="18" w:before="18"/>
      </w:pPr>
      <w:r>
        <w:rPr>
          <w:rFonts w:ascii="Arial" w:cs="Arial" w:eastAsia="Arial" w:hAnsi="Arial"/>
          <w:color w:val="6B7280"/>
          <w:sz w:val="19"/>
          <w:szCs w:val="19"/>
        </w:rPr>
        <w:t xml:space="preserve">Total facility beds: [###]  |  ICU beds: [##]  |  Patient ratio: [1:1 / 2:1]</w:t>
      </w:r>
    </w:p>
    <w:p>
      <w:pPr>
        <w:spacing w:after="18" w:before="18"/>
      </w:pPr>
      <w:r>
        <w:rPr>
          <w:rFonts w:ascii="Arial" w:cs="Arial" w:eastAsia="Arial" w:hAnsi="Arial"/>
          <w:color w:val="6B7280"/>
          <w:sz w:val="19"/>
          <w:szCs w:val="19"/>
        </w:rPr>
        <w:t xml:space="preserve">Patient population: [Describe — acuity, diagnoses, age range]</w:t>
      </w:r>
    </w:p>
    <w:p>
      <w:pPr>
        <w:spacing w:after="18" w:before="18"/>
      </w:pPr>
      <w:r>
        <w:rPr>
          <w:rFonts w:ascii="Arial" w:cs="Arial" w:eastAsia="Arial" w:hAnsi="Arial"/>
          <w:color w:val="6B7280"/>
          <w:sz w:val="19"/>
          <w:szCs w:val="19"/>
        </w:rPr>
        <w:t xml:space="preserve">Vent experience: [Yes / No — modes managed]  |  Drips: [list]  |  Devices: [list or None]</w:t>
      </w:r>
    </w:p>
    <w:p>
      <w:pPr>
        <w:spacing w:after="18" w:before="18"/>
      </w:pPr>
      <w:r>
        <w:rPr>
          <w:rFonts w:ascii="Arial" w:cs="Arial" w:eastAsia="Arial" w:hAnsi="Arial"/>
          <w:color w:val="6B7280"/>
          <w:sz w:val="19"/>
          <w:szCs w:val="19"/>
        </w:rPr>
        <w:t xml:space="preserve">Float units: [Unit / None]  |  Charge: [Yes / No]  |  Charting: [System]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[Describe patient acuity, diagnoses managed, and specific interventions from this assignment]</w:t>
      </w:r>
    </w:p>
    <w:p>
      <w:pPr>
        <w:pStyle w:val="ListParagraph"/>
        <w:numPr>
          <w:ilvl w:val="0"/>
          <w:numId w:val="2"/>
        </w:numPr>
        <w:spacing w:after="30" w:before="30"/>
      </w:pPr>
      <w:r>
        <w:rPr>
          <w:rFonts w:ascii="Arial" w:cs="Arial" w:eastAsia="Arial" w:hAnsi="Arial"/>
          <w:color w:val="111111"/>
          <w:sz w:val="20"/>
          <w:szCs w:val="20"/>
        </w:rPr>
        <w:t xml:space="preserve">[Describe vent management, drip titration, or device experience specific to this role]</w:t>
      </w:r>
    </w:p>
    <w:p>
      <w:pPr>
        <w:pStyle w:val="ListParagraph"/>
        <w:numPr>
          <w:ilvl w:val="0"/>
          <w:numId w:val="2"/>
        </w:numPr>
        <w:spacing w:after="30" w:before="30"/>
      </w:pPr>
      <w:r>
        <w:rPr>
          <w:rFonts w:ascii="Arial" w:cs="Arial" w:eastAsia="Arial" w:hAnsi="Arial"/>
          <w:color w:val="111111"/>
          <w:sz w:val="20"/>
          <w:szCs w:val="20"/>
        </w:rPr>
        <w:t xml:space="preserve">[Describe a challenge navigated — new unit protocol, high-acuity census, unfamiliar device, or float experience]</w:t>
      </w:r>
    </w:p>
    <w:p>
      <w:pPr>
        <w:pStyle w:val="ListParagraph"/>
        <w:numPr>
          <w:ilvl w:val="0"/>
          <w:numId w:val="2"/>
        </w:numPr>
        <w:spacing w:after="30" w:before="30"/>
      </w:pPr>
      <w:r>
        <w:rPr>
          <w:rFonts w:ascii="Arial" w:cs="Arial" w:eastAsia="Arial" w:hAnsi="Arial"/>
          <w:color w:val="111111"/>
          <w:sz w:val="20"/>
          <w:szCs w:val="20"/>
        </w:rPr>
        <w:t xml:space="preserve">[Add a fourth bullet if additional relevant detail exists — otherwise delete this line]</w:t>
      </w:r>
    </w:p>
    <w:p>
      <w:pPr>
        <w:spacing w:after="0" w:before="80"/>
      </w:pPr>
    </w:p>
    <w:p>
      <w:pPr>
        <w:tabs>
          <w:tab w:val="right" w:pos="9360"/>
        </w:tabs>
        <w:spacing w:after="40" w:before="160"/>
      </w:pPr>
      <w:r>
        <w:rPr>
          <w:rFonts w:ascii="Arial" w:cs="Arial" w:eastAsia="Arial" w:hAnsi="Arial"/>
          <w:b/>
          <w:bCs/>
          <w:color w:val="1B2A4A"/>
          <w:sz w:val="22"/>
          <w:szCs w:val="22"/>
        </w:rPr>
        <w:t xml:space="preserve">[Full Official Facility Name] — Staff RN</w:t>
      </w:r>
      <w:r>
        <w:rPr>
          <w:rFonts w:ascii="Arial" w:cs="Arial" w:eastAsia="Arial" w:hAnsi="Arial"/>
          <w:b w:val="false"/>
          <w:bCs w:val="false"/>
          <w:i/>
          <w:iCs/>
          <w:color w:val="6B7280"/>
          <w:sz w:val="20"/>
          <w:szCs w:val="20"/>
        </w:rPr>
        <w:t xml:space="preserve">	[MM/DD/YYYY] – [MM/DD/YYYY]</w:t>
      </w:r>
    </w:p>
    <w:p>
      <w:pPr>
        <w:spacing w:after="18" w:before="18"/>
      </w:pPr>
      <w:r>
        <w:rPr>
          <w:rFonts w:ascii="Arial" w:cs="Arial" w:eastAsia="Arial" w:hAnsi="Arial"/>
          <w:color w:val="6B7280"/>
          <w:sz w:val="19"/>
          <w:szCs w:val="19"/>
        </w:rPr>
        <w:t xml:space="preserve">[City, State]  |  [ICU Subtype]  |  [Full-time / Part-time / PRN]</w:t>
      </w:r>
    </w:p>
    <w:p>
      <w:pPr>
        <w:spacing w:after="18" w:before="18"/>
      </w:pPr>
      <w:r>
        <w:rPr>
          <w:rFonts w:ascii="Arial" w:cs="Arial" w:eastAsia="Arial" w:hAnsi="Arial"/>
          <w:color w:val="6B7280"/>
          <w:sz w:val="19"/>
          <w:szCs w:val="19"/>
        </w:rPr>
        <w:t xml:space="preserve">Facility type: [STAC / Level I Trauma / Academic Medical Center]  |  Teaching: [Yes / No]  |  Total beds: [###]  |  ICU beds: [##]</w:t>
      </w:r>
    </w:p>
    <w:p>
      <w:pPr>
        <w:spacing w:after="18" w:before="18"/>
      </w:pPr>
      <w:r>
        <w:rPr>
          <w:rFonts w:ascii="Arial" w:cs="Arial" w:eastAsia="Arial" w:hAnsi="Arial"/>
          <w:color w:val="6B7280"/>
          <w:sz w:val="19"/>
          <w:szCs w:val="19"/>
        </w:rPr>
        <w:t xml:space="preserve">Patient ratio: [1:1 / 2:1]  |  Patient population: [Describe acuity and diagnoses]  |  Charting: [System]</w:t>
      </w:r>
    </w:p>
    <w:p>
      <w:pPr>
        <w:spacing w:after="18" w:before="18"/>
      </w:pPr>
      <w:r>
        <w:rPr>
          <w:rFonts w:ascii="Arial" w:cs="Arial" w:eastAsia="Arial" w:hAnsi="Arial"/>
          <w:color w:val="6B7280"/>
          <w:sz w:val="19"/>
          <w:szCs w:val="19"/>
        </w:rPr>
        <w:t xml:space="preserve">Charge nurse: [Yes / No]  |  Supervisor: [Name, Phone]</w:t>
      </w:r>
    </w:p>
    <w:p>
      <w:pPr>
        <w:spacing w:after="0" w:before="60"/>
      </w:pPr>
    </w:p>
    <w:p>
      <w:pPr>
        <w:pStyle w:val="ListParagraph"/>
        <w:numPr>
          <w:ilvl w:val="0"/>
          <w:numId w:val="2"/>
        </w:numPr>
        <w:spacing w:after="30" w:before="30"/>
      </w:pPr>
      <w:r>
        <w:rPr>
          <w:rFonts w:ascii="Arial" w:cs="Arial" w:eastAsia="Arial" w:hAnsi="Arial"/>
          <w:color w:val="111111"/>
          <w:sz w:val="20"/>
          <w:szCs w:val="20"/>
        </w:rPr>
        <w:t xml:space="preserve">[Key clinical responsibility, acuity level, or device experience from this permanent role]</w:t>
      </w:r>
    </w:p>
    <w:p>
      <w:pPr>
        <w:pStyle w:val="ListParagraph"/>
        <w:numPr>
          <w:ilvl w:val="0"/>
          <w:numId w:val="2"/>
        </w:numPr>
        <w:spacing w:after="30" w:before="30"/>
      </w:pPr>
      <w:r>
        <w:rPr>
          <w:rFonts w:ascii="Arial" w:cs="Arial" w:eastAsia="Arial" w:hAnsi="Arial"/>
          <w:color w:val="111111"/>
          <w:sz w:val="20"/>
          <w:szCs w:val="20"/>
        </w:rPr>
        <w:t xml:space="preserve">[Charge, preceptor, rapid response, or committee experience — delete if not applicable]</w:t>
      </w:r>
    </w:p>
    <w:p>
      <w:pPr>
        <w:pStyle w:val="ListParagraph"/>
        <w:numPr>
          <w:ilvl w:val="0"/>
          <w:numId w:val="2"/>
        </w:numPr>
        <w:spacing w:after="30" w:before="30"/>
      </w:pPr>
      <w:r>
        <w:rPr>
          <w:rFonts w:ascii="Arial" w:cs="Arial" w:eastAsia="Arial" w:hAnsi="Arial"/>
          <w:color w:val="111111"/>
          <w:sz w:val="20"/>
          <w:szCs w:val="20"/>
        </w:rPr>
        <w:t xml:space="preserve">[Protocol development, training, or quality improvement contribution — delete if not applicable]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EMPLOYMENT GAPS (IF APPLICABLE)</w:t>
      </w:r>
    </w:p>
    <w:p>
      <w:pPr>
        <w:tabs>
          <w:tab w:val="right" w:pos="9360"/>
        </w:tabs>
        <w:spacing w:after="40" w:before="160"/>
      </w:pPr>
      <w:r>
        <w:rPr>
          <w:rFonts w:ascii="Arial" w:cs="Arial" w:eastAsia="Arial" w:hAnsi="Arial"/>
          <w:b/>
          <w:bCs/>
          <w:color w:val="1B2A4A"/>
          <w:sz w:val="22"/>
          <w:szCs w:val="22"/>
        </w:rPr>
        <w:t xml:space="preserve">[MM/YYYY] – [MM/YYYY]</w:t>
      </w:r>
      <w:r>
        <w:rPr>
          <w:rFonts w:ascii="Arial" w:cs="Arial" w:eastAsia="Arial" w:hAnsi="Arial"/>
          <w:b w:val="false"/>
          <w:bCs w:val="false"/>
          <w:i/>
          <w:iCs/>
          <w:color w:val="6B7280"/>
          <w:sz w:val="20"/>
          <w:szCs w:val="20"/>
        </w:rPr>
        <w:t xml:space="preserve">	Gap in Employment</w:t>
      </w:r>
    </w:p>
    <w:p>
      <w:pPr>
        <w:spacing w:after="18" w:before="18"/>
      </w:pPr>
      <w:r>
        <w:rPr>
          <w:rFonts w:ascii="Arial" w:cs="Arial" w:eastAsia="Arial" w:hAnsi="Arial"/>
          <w:color w:val="6B7280"/>
          <w:sz w:val="19"/>
          <w:szCs w:val="19"/>
        </w:rPr>
        <w:t xml:space="preserve">Reason: [Personal leave / Relocation / Family care / Travel / Pursuing licensure — one phrase, no elaboration needed]</w:t>
      </w:r>
    </w:p>
    <w:p>
      <w:pPr>
        <w:spacing w:after="0" w:before="40"/>
      </w:pPr>
      <w:r>
        <w:rPr>
          <w:rFonts w:ascii="Arial" w:cs="Arial" w:eastAsia="Arial" w:hAnsi="Arial"/>
          <w:i/>
          <w:iCs/>
          <w:color w:val="6B7280"/>
          <w:sz w:val="19"/>
          <w:szCs w:val="19"/>
        </w:rPr>
        <w:t xml:space="preserve">Delete this section entirely if you have no gaps over four weeks.</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COMPUTER &amp; CHARTING SYSTEMS</w:t>
      </w:r>
    </w:p>
    <w:p>
      <w:pPr>
        <w:spacing w:after="0" w:before="20"/>
      </w:pPr>
    </w:p>
    <w:p>
      <w:pPr>
        <w:pStyle w:val="ListParagraph"/>
        <w:numPr>
          <w:ilvl w:val="0"/>
          <w:numId w:val="2"/>
        </w:numPr>
        <w:spacing w:after="30" w:before="30"/>
      </w:pPr>
      <w:r>
        <w:rPr>
          <w:rFonts w:ascii="Arial" w:cs="Arial" w:eastAsia="Arial" w:hAnsi="Arial"/>
          <w:color w:val="111111"/>
          <w:sz w:val="20"/>
          <w:szCs w:val="20"/>
        </w:rPr>
        <w:t xml:space="preserve">Epic (inpatient and ICU modules) — [X] years</w:t>
      </w:r>
    </w:p>
    <w:p>
      <w:pPr>
        <w:pStyle w:val="ListParagraph"/>
        <w:numPr>
          <w:ilvl w:val="0"/>
          <w:numId w:val="2"/>
        </w:numPr>
        <w:spacing w:after="30" w:before="30"/>
      </w:pPr>
      <w:r>
        <w:rPr>
          <w:rFonts w:ascii="Arial" w:cs="Arial" w:eastAsia="Arial" w:hAnsi="Arial"/>
          <w:color w:val="111111"/>
          <w:sz w:val="20"/>
          <w:szCs w:val="20"/>
        </w:rPr>
        <w:t xml:space="preserve">Meditech — [X] years</w:t>
      </w:r>
    </w:p>
    <w:p>
      <w:pPr>
        <w:pStyle w:val="ListParagraph"/>
        <w:numPr>
          <w:ilvl w:val="0"/>
          <w:numId w:val="2"/>
        </w:numPr>
        <w:spacing w:after="30" w:before="30"/>
      </w:pPr>
      <w:r>
        <w:rPr>
          <w:rFonts w:ascii="Arial" w:cs="Arial" w:eastAsia="Arial" w:hAnsi="Arial"/>
          <w:color w:val="111111"/>
          <w:sz w:val="20"/>
          <w:szCs w:val="20"/>
        </w:rPr>
        <w:t xml:space="preserve">Cerner — [X] years</w:t>
      </w:r>
    </w:p>
    <w:p>
      <w:pPr>
        <w:pStyle w:val="ListParagraph"/>
        <w:numPr>
          <w:ilvl w:val="0"/>
          <w:numId w:val="2"/>
        </w:numPr>
        <w:spacing w:after="30" w:before="30"/>
      </w:pPr>
      <w:r>
        <w:rPr>
          <w:rFonts w:ascii="Arial" w:cs="Arial" w:eastAsia="Arial" w:hAnsi="Arial"/>
          <w:color w:val="111111"/>
          <w:sz w:val="20"/>
          <w:szCs w:val="20"/>
        </w:rPr>
        <w:t xml:space="preserve">[Philips / Draeger / other bedside monitoring system] — [X] years  |  Delete any you have not used</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EDUCATION</w:t>
      </w:r>
    </w:p>
    <w:p>
      <w:pPr>
        <w:tabs>
          <w:tab w:val="right" w:pos="9360"/>
        </w:tabs>
        <w:spacing w:after="40" w:before="160"/>
      </w:pPr>
      <w:r>
        <w:rPr>
          <w:rFonts w:ascii="Arial" w:cs="Arial" w:eastAsia="Arial" w:hAnsi="Arial"/>
          <w:b/>
          <w:bCs/>
          <w:color w:val="1B2A4A"/>
          <w:sz w:val="22"/>
          <w:szCs w:val="22"/>
        </w:rPr>
        <w:t xml:space="preserve">[Full Official Institution Name]</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[Full street address, city, state, zip]  |  [Phone number]</w:t>
      </w:r>
    </w:p>
    <w:p>
      <w:pPr>
        <w:spacing w:after="18" w:before="18"/>
      </w:pPr>
      <w:r>
        <w:rPr>
          <w:rFonts w:ascii="Arial" w:cs="Arial" w:eastAsia="Arial" w:hAnsi="Arial"/>
          <w:color w:val="6B7280"/>
          <w:sz w:val="19"/>
          <w:szCs w:val="19"/>
        </w:rPr>
        <w:t xml:space="preserve">Degree: Bachelor of Science in Nursing (BSN)  |  Graduated: [MM/YYYY]</w:t>
      </w:r>
    </w:p>
    <w:p>
      <w:pPr>
        <w:spacing w:after="18" w:before="18"/>
      </w:pPr>
      <w:r>
        <w:rPr>
          <w:rFonts w:ascii="Arial" w:cs="Arial" w:eastAsia="Arial" w:hAnsi="Arial"/>
          <w:color w:val="6B7280"/>
          <w:sz w:val="19"/>
          <w:szCs w:val="19"/>
        </w:rPr>
        <w:t xml:space="preserve">Honors: [Dean's List / Sigma Theta Tau / Scholarship name — delete if none]</w:t>
      </w:r>
    </w:p>
    <w:p>
      <w:pPr>
        <w:spacing w:after="0" w:before="60"/>
      </w:pPr>
    </w:p>
    <w:p>
      <w:pPr>
        <w:tabs>
          <w:tab w:val="right" w:pos="9360"/>
        </w:tabs>
        <w:spacing w:after="40" w:before="160"/>
      </w:pPr>
      <w:r>
        <w:rPr>
          <w:rFonts w:ascii="Arial" w:cs="Arial" w:eastAsia="Arial" w:hAnsi="Arial"/>
          <w:b/>
          <w:bCs/>
          <w:color w:val="1B2A4A"/>
          <w:sz w:val="22"/>
          <w:szCs w:val="22"/>
        </w:rPr>
        <w:t xml:space="preserve">[Additional Institution, if applicable]</w:t>
      </w:r>
      <w:r>
        <w:rPr>
          <w:rFonts w:ascii="Arial" w:cs="Arial" w:eastAsia="Arial" w:hAnsi="Arial"/>
          <w:b w:val="false"/>
          <w:bCs w:val="false"/>
          <w:i/>
          <w:iCs/>
          <w:color w:val="6B7280"/>
          <w:sz w:val="20"/>
          <w:szCs w:val="20"/>
        </w:rPr>
        <w:t xml:space="preserve">	[MM/YYYY] – [MM/YYYY]</w:t>
      </w:r>
    </w:p>
    <w:p>
      <w:pPr>
        <w:spacing w:after="18" w:before="18"/>
      </w:pPr>
      <w:r>
        <w:rPr>
          <w:rFonts w:ascii="Arial" w:cs="Arial" w:eastAsia="Arial" w:hAnsi="Arial"/>
          <w:color w:val="6B7280"/>
          <w:sz w:val="19"/>
          <w:szCs w:val="19"/>
        </w:rPr>
        <w:t xml:space="preserve">Degree: Associate Degree in Nursing (ADN)  |  [Full address]  |  [Phone]  |  Graduated: [MM/YYYY]</w:t>
      </w:r>
    </w:p>
    <w:p>
      <w:pPr>
        <w:spacing w:after="0" w:before="30"/>
      </w:pPr>
      <w:r>
        <w:rPr>
          <w:rFonts w:ascii="Arial" w:cs="Arial" w:eastAsia="Arial" w:hAnsi="Arial"/>
          <w:i/>
          <w:iCs/>
          <w:color w:val="6B7280"/>
          <w:sz w:val="19"/>
          <w:szCs w:val="19"/>
        </w:rPr>
        <w:t xml:space="preserve">Delete the second institution block if not applicable.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PROFESSIONAL AFFILIATIONS &amp; RECOGNITION</w:t>
      </w:r>
    </w:p>
    <w:p>
      <w:pPr>
        <w:pStyle w:val="ListParagraph"/>
        <w:numPr>
          <w:ilvl w:val="0"/>
          <w:numId w:val="2"/>
        </w:numPr>
        <w:spacing w:after="30" w:before="30"/>
      </w:pPr>
      <w:r>
        <w:rPr>
          <w:rFonts w:ascii="Arial" w:cs="Arial" w:eastAsia="Arial" w:hAnsi="Arial"/>
          <w:color w:val="111111"/>
          <w:sz w:val="20"/>
          <w:szCs w:val="20"/>
        </w:rPr>
        <w:t xml:space="preserve">American Association of Critical-Care Nurses (AACN) — Member since [YYYY]</w:t>
      </w:r>
    </w:p>
    <w:p>
      <w:pPr>
        <w:pStyle w:val="ListParagraph"/>
        <w:numPr>
          <w:ilvl w:val="0"/>
          <w:numId w:val="2"/>
        </w:numPr>
        <w:spacing w:after="30" w:before="30"/>
      </w:pPr>
      <w:r>
        <w:rPr>
          <w:rFonts w:ascii="Arial" w:cs="Arial" w:eastAsia="Arial" w:hAnsi="Arial"/>
          <w:color w:val="111111"/>
          <w:sz w:val="20"/>
          <w:szCs w:val="20"/>
        </w:rPr>
        <w:t xml:space="preserve">American Nurses Association (ANA) — [Active / Inactive]</w:t>
      </w:r>
    </w:p>
    <w:p>
      <w:pPr>
        <w:pStyle w:val="ListParagraph"/>
        <w:numPr>
          <w:ilvl w:val="0"/>
          <w:numId w:val="2"/>
        </w:numPr>
        <w:spacing w:after="30" w:before="30"/>
      </w:pPr>
      <w:r>
        <w:rPr>
          <w:rFonts w:ascii="Arial" w:cs="Arial" w:eastAsia="Arial" w:hAnsi="Arial"/>
          <w:color w:val="111111"/>
          <w:sz w:val="20"/>
          <w:szCs w:val="20"/>
        </w:rPr>
        <w:t xml:space="preserve">[Other specialty organization — delete if none]</w:t>
      </w:r>
    </w:p>
    <w:p>
      <w:pPr>
        <w:pStyle w:val="ListParagraph"/>
        <w:numPr>
          <w:ilvl w:val="0"/>
          <w:numId w:val="2"/>
        </w:numPr>
        <w:spacing w:after="30" w:before="30"/>
      </w:pPr>
      <w:r>
        <w:rPr>
          <w:rFonts w:ascii="Arial" w:cs="Arial" w:eastAsia="Arial" w:hAnsi="Arial"/>
          <w:color w:val="111111"/>
          <w:sz w:val="20"/>
          <w:szCs w:val="20"/>
        </w:rPr>
        <w:t xml:space="preserve">[Award or recognition — e.g., DAISY Award, unit recognition — delete if none]</w:t>
      </w:r>
    </w:p>
    <w:p>
      <w:pPr>
        <w:spacing w:after="0" w:before="60"/>
      </w:pPr>
    </w:p>
    <w:p>
      <w:pPr>
        <w:pBdr>
          <w:bottom w:val="single" w:color="2E5FA3" w:sz="8" w:space="1"/>
        </w:pBdr>
        <w:spacing w:after="0" w:before="0"/>
      </w:pPr>
    </w:p>
    <w:p>
      <w:pPr>
        <w:spacing w:after="0" w:before="60"/>
      </w:pPr>
    </w:p>
    <w:p>
      <w:pPr>
        <w:spacing w:after="100" w:before="180"/>
      </w:pPr>
      <w:r>
        <w:rPr>
          <w:rFonts w:ascii="Arial" w:cs="Arial" w:eastAsia="Arial" w:hAnsi="Arial"/>
          <w:b/>
          <w:bCs/>
          <w:color w:val="2E5FA3"/>
          <w:sz w:val="21"/>
          <w:szCs w:val="21"/>
        </w:rPr>
        <w:t xml:space="preserve">LANGUAGES (IF APPLICABLE)</w:t>
      </w:r>
    </w:p>
    <w:p>
      <w:pPr>
        <w:pStyle w:val="ListParagraph"/>
        <w:numPr>
          <w:ilvl w:val="0"/>
          <w:numId w:val="2"/>
        </w:numPr>
        <w:spacing w:after="30" w:before="30"/>
      </w:pPr>
      <w:r>
        <w:rPr>
          <w:rFonts w:ascii="Arial" w:cs="Arial" w:eastAsia="Arial" w:hAnsi="Arial"/>
          <w:color w:val="111111"/>
          <w:sz w:val="20"/>
          <w:szCs w:val="20"/>
        </w:rPr>
        <w:t xml:space="preserve">[Language] — [Fluent / Conversational / Basic]</w:t>
      </w:r>
    </w:p>
    <w:p>
      <w:pPr>
        <w:spacing w:after="0" w:before="30"/>
      </w:pPr>
      <w:r>
        <w:rPr>
          <w:rFonts w:ascii="Arial" w:cs="Arial" w:eastAsia="Arial" w:hAnsi="Arial"/>
          <w:i/>
          <w:iCs/>
          <w:color w:val="6B7280"/>
          <w:sz w:val="19"/>
          <w:szCs w:val="19"/>
        </w:rPr>
        <w:t xml:space="preserve">Delete this section entirely if not applicable.</w:t>
      </w:r>
    </w:p>
    <w:p>
      <w:pPr>
        <w:spacing w:after="0" w:before="20"/>
      </w:pPr>
    </w:p>
    <w:p>
      <w:pPr>
        <w:spacing w:after="0" w:before="0"/>
        <w:jc w:val="center"/>
      </w:pPr>
      <w:r>
        <w:rPr>
          <w:rFonts w:ascii="Arial" w:cs="Arial" w:eastAsia="Arial" w:hAnsi="Arial"/>
          <w:i/>
          <w:iCs/>
          <w:color w:val="6B7280"/>
          <w:sz w:val="18"/>
          <w:szCs w:val="18"/>
        </w:rPr>
        <w:t xml:space="preserve">References available upon request  —  Skills checklists and clinical records available via your agency</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2026-07-01T16:29:15.084Z</dcterms:created>
  <dcterms:modified xsi:type="dcterms:W3CDTF">2026-07-01T16:29:15.094Z</dcterms:modified>
</cp:coreProperties>
</file>

<file path=docProps/custom.xml><?xml version="1.0" encoding="utf-8"?>
<Properties xmlns="http://schemas.openxmlformats.org/officeDocument/2006/custom-properties" xmlns:vt="http://schemas.openxmlformats.org/officeDocument/2006/docPropsVTypes"/>
</file>